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B8" w:rsidRDefault="00F06120" w:rsidP="004343B8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Приложение </w:t>
      </w:r>
    </w:p>
    <w:p w:rsidR="00611EEE" w:rsidRDefault="00F06120" w:rsidP="00611EEE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к</w:t>
      </w:r>
      <w:r w:rsidR="00611EE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приказу министерства дорожного </w:t>
      </w:r>
    </w:p>
    <w:p w:rsidR="00D55290" w:rsidRPr="00337116" w:rsidRDefault="00F06120" w:rsidP="00611EEE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хозяйства Ка</w:t>
      </w:r>
      <w:r w:rsidR="00822240"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лужской области</w:t>
      </w:r>
    </w:p>
    <w:p w:rsidR="00D55290" w:rsidRPr="00E3772C" w:rsidRDefault="00E3772C" w:rsidP="00611EEE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05.10.2018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137</w:t>
      </w:r>
    </w:p>
    <w:p w:rsidR="00D55290" w:rsidRPr="00337116" w:rsidRDefault="00D55290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15B51" w:rsidRPr="00337116" w:rsidRDefault="00552E93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Методика</w:t>
      </w:r>
    </w:p>
    <w:p w:rsidR="00474F40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оценки результативности и эффективности контрольно-надзорной </w:t>
      </w:r>
    </w:p>
    <w:p w:rsidR="00474F40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деятельности </w:t>
      </w:r>
      <w:r w:rsidR="00C646BD"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министерства дорожного хозяйства Калужской области </w:t>
      </w:r>
    </w:p>
    <w:p w:rsidR="00474F40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 осуществлении регионального государственного надзора </w:t>
      </w:r>
      <w:proofErr w:type="gramStart"/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</w:t>
      </w:r>
      <w:proofErr w:type="gramEnd"/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415B51" w:rsidRPr="00337116" w:rsidRDefault="00415B51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обеспечением сохранности автомобильных дорог регионального и межмуниципального значения</w:t>
      </w:r>
      <w:r w:rsidR="00C646BD"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Калужской</w:t>
      </w:r>
      <w:r w:rsidRPr="0033711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области</w:t>
      </w:r>
    </w:p>
    <w:p w:rsidR="00C00609" w:rsidRPr="00337116" w:rsidRDefault="00C00609" w:rsidP="00337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15B51" w:rsidRPr="00337116" w:rsidRDefault="00415B51" w:rsidP="00B159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1.</w:t>
      </w:r>
      <w:r w:rsidRPr="00337116">
        <w:rPr>
          <w:bCs/>
          <w:sz w:val="26"/>
          <w:szCs w:val="26"/>
        </w:rPr>
        <w:tab/>
        <w:t>Настоящ</w:t>
      </w:r>
      <w:r w:rsidR="00552E93">
        <w:rPr>
          <w:bCs/>
          <w:sz w:val="26"/>
          <w:szCs w:val="26"/>
        </w:rPr>
        <w:t xml:space="preserve">ая Методика </w:t>
      </w:r>
      <w:r w:rsidRPr="00337116">
        <w:rPr>
          <w:bCs/>
          <w:sz w:val="26"/>
          <w:szCs w:val="26"/>
        </w:rPr>
        <w:t>определяет требования к разработке</w:t>
      </w:r>
      <w:r w:rsidR="00474F40" w:rsidRPr="00337116">
        <w:rPr>
          <w:bCs/>
          <w:sz w:val="26"/>
          <w:szCs w:val="26"/>
        </w:rPr>
        <w:t xml:space="preserve"> и внедрению м</w:t>
      </w:r>
      <w:r w:rsidRPr="00337116">
        <w:rPr>
          <w:bCs/>
          <w:sz w:val="26"/>
          <w:szCs w:val="26"/>
        </w:rPr>
        <w:t xml:space="preserve">инистерством </w:t>
      </w:r>
      <w:r w:rsidR="00474F40" w:rsidRPr="00337116">
        <w:rPr>
          <w:bCs/>
          <w:sz w:val="26"/>
          <w:szCs w:val="26"/>
        </w:rPr>
        <w:t>дорожного хозяйства Калужской</w:t>
      </w:r>
      <w:r w:rsidRPr="00337116">
        <w:rPr>
          <w:bCs/>
          <w:sz w:val="26"/>
          <w:szCs w:val="26"/>
        </w:rPr>
        <w:t xml:space="preserve"> области, осуществляющим контрольно-надзорные функции (далее – </w:t>
      </w:r>
      <w:r w:rsidR="002B0F64" w:rsidRPr="00337116">
        <w:rPr>
          <w:bCs/>
          <w:sz w:val="26"/>
          <w:szCs w:val="26"/>
        </w:rPr>
        <w:t>Министерство</w:t>
      </w:r>
      <w:r w:rsidRPr="00337116">
        <w:rPr>
          <w:bCs/>
          <w:sz w:val="26"/>
          <w:szCs w:val="26"/>
        </w:rPr>
        <w:t xml:space="preserve">), системы оценки результативности и эффективности осуществления регионального государственного надзора за обеспечением сохранности автомобильных дорог регионального и межмуниципального значения </w:t>
      </w:r>
      <w:r w:rsidR="00B41419" w:rsidRPr="00337116">
        <w:rPr>
          <w:bCs/>
          <w:sz w:val="26"/>
          <w:szCs w:val="26"/>
        </w:rPr>
        <w:t>Калужской</w:t>
      </w:r>
      <w:r w:rsidRPr="00337116">
        <w:rPr>
          <w:bCs/>
          <w:sz w:val="26"/>
          <w:szCs w:val="26"/>
        </w:rPr>
        <w:t xml:space="preserve"> области (далее – система оценки контрольно-надзорной деятельности).</w:t>
      </w:r>
    </w:p>
    <w:p w:rsidR="00415B51" w:rsidRPr="00337116" w:rsidRDefault="00415B51" w:rsidP="00B159FE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2.</w:t>
      </w:r>
      <w:r w:rsidRPr="00337116">
        <w:rPr>
          <w:bCs/>
          <w:sz w:val="26"/>
          <w:szCs w:val="26"/>
        </w:rPr>
        <w:tab/>
      </w:r>
      <w:r w:rsidR="00552E93">
        <w:rPr>
          <w:bCs/>
          <w:sz w:val="26"/>
          <w:szCs w:val="26"/>
        </w:rPr>
        <w:t>Методика</w:t>
      </w:r>
      <w:r w:rsidRPr="00337116">
        <w:rPr>
          <w:bCs/>
          <w:sz w:val="26"/>
          <w:szCs w:val="26"/>
        </w:rPr>
        <w:t xml:space="preserve"> разработан</w:t>
      </w:r>
      <w:r w:rsidR="00552E93">
        <w:rPr>
          <w:bCs/>
          <w:sz w:val="26"/>
          <w:szCs w:val="26"/>
        </w:rPr>
        <w:t>а</w:t>
      </w:r>
      <w:r w:rsidRPr="00337116">
        <w:rPr>
          <w:bCs/>
          <w:sz w:val="26"/>
          <w:szCs w:val="26"/>
        </w:rPr>
        <w:t xml:space="preserve"> во исполнение мероприятий целевой модели «Осуществление контрольно-надзорной деятельности в субъектах Российской Федерации» и в соответствии с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17.05.2016 </w:t>
      </w:r>
      <w:r w:rsidR="00B41419" w:rsidRPr="00337116">
        <w:rPr>
          <w:bCs/>
          <w:sz w:val="26"/>
          <w:szCs w:val="26"/>
        </w:rPr>
        <w:t xml:space="preserve"> </w:t>
      </w:r>
      <w:r w:rsidRPr="00337116">
        <w:rPr>
          <w:bCs/>
          <w:sz w:val="26"/>
          <w:szCs w:val="26"/>
        </w:rPr>
        <w:t>№ 934-р «Об 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415B51" w:rsidRPr="00337116" w:rsidRDefault="00415B51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3. </w:t>
      </w:r>
      <w:proofErr w:type="gramStart"/>
      <w:r w:rsidRPr="00337116">
        <w:rPr>
          <w:bCs/>
          <w:sz w:val="26"/>
          <w:szCs w:val="26"/>
        </w:rPr>
        <w:t>Система оценки направлена на снижение уровня причиняемого вреда (ущерба) охраняемым законом ценностям, а также на достижение оптимального распределения трудовых, материальных и финансовых ресурсов и минимизацию неоправданного вмешательства контрольно-надзорного органа в деятельность подконтрольных субъектов.</w:t>
      </w:r>
      <w:proofErr w:type="gramEnd"/>
    </w:p>
    <w:p w:rsidR="00415B51" w:rsidRPr="00337116" w:rsidRDefault="00415B51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4. </w:t>
      </w:r>
      <w:proofErr w:type="gramStart"/>
      <w:r w:rsidRPr="00337116">
        <w:rPr>
          <w:bCs/>
          <w:sz w:val="26"/>
          <w:szCs w:val="26"/>
        </w:rPr>
        <w:t>Понятия, используемые в настояще</w:t>
      </w:r>
      <w:r w:rsidR="00552E93">
        <w:rPr>
          <w:bCs/>
          <w:sz w:val="26"/>
          <w:szCs w:val="26"/>
        </w:rPr>
        <w:t>й</w:t>
      </w:r>
      <w:r w:rsidRPr="00337116">
        <w:rPr>
          <w:bCs/>
          <w:sz w:val="26"/>
          <w:szCs w:val="26"/>
        </w:rPr>
        <w:t xml:space="preserve"> </w:t>
      </w:r>
      <w:r w:rsidR="00552E93">
        <w:rPr>
          <w:bCs/>
          <w:sz w:val="26"/>
          <w:szCs w:val="26"/>
        </w:rPr>
        <w:t>Методики</w:t>
      </w:r>
      <w:r w:rsidRPr="00337116">
        <w:rPr>
          <w:bCs/>
          <w:sz w:val="26"/>
          <w:szCs w:val="26"/>
        </w:rPr>
        <w:t>:</w:t>
      </w:r>
      <w:proofErr w:type="gramEnd"/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результативность регионального государственного надзора – степень достижения общественно значимых результатов регионального государственного надзора, </w:t>
      </w:r>
      <w:proofErr w:type="gramStart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выражающихся</w:t>
      </w:r>
      <w:proofErr w:type="gramEnd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 минимизации причинения вреда (ущерба) охраняемым законом ценностям в соответствующей сфере деятельности (далее – результативность контрольно-надзорной деятельности);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эффективность регионального государственного надзора –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– эффективность контрольно-надзорной деятельности);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proofErr w:type="gramStart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>базовая модель определения показателей результативности и эффективности контрольно-надзорной деятельности – методологический инструментарий, разработанный в целях упорядочивания механизма определения целей в определенной сфере контрольно-надзорной деятельности применительно к конкретному органу,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ее осуществляющему, их интерпретации в показатели результативности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 эффективности контрольно-надзорной деятельности с одновременным формированием механизма сбора достоверной информации о деятельности органов, осуществляющих контрольно-надзорную деятельность, и достигнутых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ими общественно значимых результатах, а также внедрения</w:t>
      </w:r>
      <w:proofErr w:type="gramEnd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внутриведомственных систем оценки территориальных органов (далее – Базовая модель);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5.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ab/>
        <w:t>Основными задачами разработки и внедрения системы оценки контрольно-надзорной деятельности являются: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выбор целей контрольно-надзорной деятельности;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формирование механизма сбора достоверной информации о деятельности органов, осуществляющих контрольно-надзорную деятельность, и достигнутых</w:t>
      </w:r>
      <w:r w:rsidR="00326DCD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ими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внедрение механизма свободного доступа к информации о результатах контрольно-надзорной деятельности;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интеграция информации о результативности и эффективности контрольно-надзорной деятельности в проце</w:t>
      </w:r>
      <w:proofErr w:type="gramStart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сс стр</w:t>
      </w:r>
      <w:proofErr w:type="gramEnd"/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415B51" w:rsidRPr="00337116" w:rsidRDefault="00415B51" w:rsidP="00B159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формирование в </w:t>
      </w:r>
      <w:r w:rsidR="00D03999" w:rsidRPr="0033711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министерстве </w:t>
      </w:r>
      <w:r w:rsidRPr="00337116">
        <w:rPr>
          <w:rFonts w:ascii="Times New Roman" w:hAnsi="Times New Roman" w:cs="Times New Roman"/>
          <w:bCs/>
          <w:sz w:val="26"/>
          <w:szCs w:val="26"/>
          <w:lang w:val="ru-RU"/>
        </w:rPr>
        <w:t>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деятельность подконтрольных субъектов.</w:t>
      </w:r>
    </w:p>
    <w:p w:rsidR="00D03999" w:rsidRPr="00337116" w:rsidRDefault="00D03999" w:rsidP="00B159F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sz w:val="26"/>
          <w:szCs w:val="26"/>
        </w:rPr>
        <w:t>Перечень показателей результативности и эффективности контрольн</w:t>
      </w:r>
      <w:proofErr w:type="gramStart"/>
      <w:r w:rsidRPr="00337116">
        <w:rPr>
          <w:sz w:val="26"/>
          <w:szCs w:val="26"/>
        </w:rPr>
        <w:t>о-</w:t>
      </w:r>
      <w:proofErr w:type="gramEnd"/>
      <w:r w:rsidRPr="00337116">
        <w:rPr>
          <w:sz w:val="26"/>
          <w:szCs w:val="26"/>
        </w:rPr>
        <w:t xml:space="preserve"> надзорной деятельности министерства при</w:t>
      </w:r>
      <w:r w:rsidR="00511796" w:rsidRPr="00337116">
        <w:rPr>
          <w:sz w:val="26"/>
          <w:szCs w:val="26"/>
        </w:rPr>
        <w:t xml:space="preserve"> осуществлении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определен в соответствии со структурой перечня показателей результативности и эффективности контрольно-надзорной деятельности, предусмотренной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17.05.2016 </w:t>
      </w:r>
      <w:r w:rsidR="003376B7" w:rsidRPr="00337116">
        <w:rPr>
          <w:sz w:val="26"/>
          <w:szCs w:val="26"/>
        </w:rPr>
        <w:t xml:space="preserve">             </w:t>
      </w:r>
      <w:r w:rsidR="00511796" w:rsidRPr="00337116">
        <w:rPr>
          <w:sz w:val="26"/>
          <w:szCs w:val="26"/>
        </w:rPr>
        <w:lastRenderedPageBreak/>
        <w:t>№ 934-р «Об основных направлениях разработки и внедрения системы оценки результативности и эффективности контрольно-надзорной деятельности».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Методика расчета значений показателей, содержит: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а) </w:t>
      </w:r>
      <w:r w:rsidR="003506DD" w:rsidRPr="00337116">
        <w:rPr>
          <w:bCs/>
          <w:sz w:val="26"/>
          <w:szCs w:val="26"/>
        </w:rPr>
        <w:t>целевые  значения показателей</w:t>
      </w:r>
      <w:r w:rsidRPr="00337116">
        <w:rPr>
          <w:bCs/>
          <w:sz w:val="26"/>
          <w:szCs w:val="26"/>
        </w:rPr>
        <w:t xml:space="preserve">; 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б) </w:t>
      </w:r>
      <w:r w:rsidR="003506DD">
        <w:rPr>
          <w:bCs/>
          <w:sz w:val="26"/>
          <w:szCs w:val="26"/>
        </w:rPr>
        <w:t>фактические</w:t>
      </w:r>
      <w:r w:rsidR="003506DD" w:rsidRPr="00337116">
        <w:rPr>
          <w:bCs/>
          <w:sz w:val="26"/>
          <w:szCs w:val="26"/>
        </w:rPr>
        <w:t xml:space="preserve"> значения показателя</w:t>
      </w:r>
      <w:r w:rsidRPr="00337116">
        <w:rPr>
          <w:bCs/>
          <w:sz w:val="26"/>
          <w:szCs w:val="26"/>
        </w:rPr>
        <w:t>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в)</w:t>
      </w:r>
      <w:r w:rsidR="003506DD" w:rsidRPr="003506DD">
        <w:rPr>
          <w:bCs/>
          <w:sz w:val="26"/>
          <w:szCs w:val="26"/>
        </w:rPr>
        <w:t xml:space="preserve"> </w:t>
      </w:r>
      <w:r w:rsidR="003506DD" w:rsidRPr="00337116">
        <w:rPr>
          <w:bCs/>
          <w:sz w:val="26"/>
          <w:szCs w:val="26"/>
        </w:rPr>
        <w:t>формул</w:t>
      </w:r>
      <w:r w:rsidR="003506DD">
        <w:rPr>
          <w:bCs/>
          <w:sz w:val="26"/>
          <w:szCs w:val="26"/>
        </w:rPr>
        <w:t>а</w:t>
      </w:r>
      <w:r w:rsidR="003506DD" w:rsidRPr="00337116">
        <w:rPr>
          <w:bCs/>
          <w:sz w:val="26"/>
          <w:szCs w:val="26"/>
        </w:rPr>
        <w:t xml:space="preserve"> расчета показателей</w:t>
      </w:r>
      <w:r w:rsidR="003506DD">
        <w:rPr>
          <w:bCs/>
          <w:sz w:val="26"/>
          <w:szCs w:val="26"/>
        </w:rPr>
        <w:t>.</w:t>
      </w:r>
    </w:p>
    <w:p w:rsidR="0086587D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Целев</w:t>
      </w:r>
      <w:r w:rsidR="00033F7F">
        <w:rPr>
          <w:bCs/>
          <w:sz w:val="26"/>
          <w:szCs w:val="26"/>
        </w:rPr>
        <w:t>ое</w:t>
      </w:r>
      <w:r w:rsidRPr="00337116">
        <w:rPr>
          <w:bCs/>
          <w:sz w:val="26"/>
          <w:szCs w:val="26"/>
        </w:rPr>
        <w:t xml:space="preserve">  значени</w:t>
      </w:r>
      <w:r w:rsidR="00033F7F">
        <w:rPr>
          <w:bCs/>
          <w:sz w:val="26"/>
          <w:szCs w:val="26"/>
        </w:rPr>
        <w:t>е</w:t>
      </w:r>
      <w:r w:rsidRPr="00337116">
        <w:rPr>
          <w:bCs/>
          <w:sz w:val="26"/>
          <w:szCs w:val="26"/>
        </w:rPr>
        <w:t xml:space="preserve"> показател</w:t>
      </w:r>
      <w:r w:rsidR="00033F7F">
        <w:rPr>
          <w:bCs/>
          <w:sz w:val="26"/>
          <w:szCs w:val="26"/>
        </w:rPr>
        <w:t>я</w:t>
      </w:r>
      <w:r w:rsidRPr="00337116">
        <w:rPr>
          <w:bCs/>
          <w:sz w:val="26"/>
          <w:szCs w:val="26"/>
        </w:rPr>
        <w:t xml:space="preserve"> используются для оценки результативности и эффективности контрольно-надзорной деятельности путем их сравнения с </w:t>
      </w:r>
      <w:proofErr w:type="gramStart"/>
      <w:r w:rsidRPr="00337116">
        <w:rPr>
          <w:bCs/>
          <w:sz w:val="26"/>
          <w:szCs w:val="26"/>
        </w:rPr>
        <w:t>фактическими значениями показателей, достигнутыми за отчетный период</w:t>
      </w:r>
      <w:r w:rsidR="00033F7F">
        <w:rPr>
          <w:bCs/>
          <w:sz w:val="26"/>
          <w:szCs w:val="26"/>
        </w:rPr>
        <w:t xml:space="preserve"> и принимается</w:t>
      </w:r>
      <w:proofErr w:type="gramEnd"/>
      <w:r w:rsidR="00033F7F">
        <w:rPr>
          <w:bCs/>
          <w:sz w:val="26"/>
          <w:szCs w:val="26"/>
        </w:rPr>
        <w:t xml:space="preserve"> равным 100%</w:t>
      </w:r>
      <w:r w:rsidRPr="00337116">
        <w:rPr>
          <w:bCs/>
          <w:sz w:val="26"/>
          <w:szCs w:val="26"/>
        </w:rPr>
        <w:t>.</w:t>
      </w:r>
    </w:p>
    <w:p w:rsidR="006A5CDA" w:rsidRPr="006A5CDA" w:rsidRDefault="006A5CDA" w:rsidP="00046AF1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A5CDA">
        <w:rPr>
          <w:bCs/>
          <w:sz w:val="26"/>
          <w:szCs w:val="26"/>
        </w:rPr>
        <w:t>Целев</w:t>
      </w:r>
      <w:r w:rsidR="00033F7F">
        <w:rPr>
          <w:bCs/>
          <w:sz w:val="26"/>
          <w:szCs w:val="26"/>
        </w:rPr>
        <w:t>ое значение</w:t>
      </w:r>
      <w:r w:rsidRPr="006A5CDA">
        <w:rPr>
          <w:bCs/>
          <w:sz w:val="26"/>
          <w:szCs w:val="26"/>
        </w:rPr>
        <w:t xml:space="preserve"> показател</w:t>
      </w:r>
      <w:r w:rsidR="00033F7F">
        <w:rPr>
          <w:bCs/>
          <w:sz w:val="26"/>
          <w:szCs w:val="26"/>
        </w:rPr>
        <w:t>я</w:t>
      </w:r>
      <w:r w:rsidRPr="006A5CDA">
        <w:rPr>
          <w:bCs/>
          <w:sz w:val="26"/>
          <w:szCs w:val="26"/>
        </w:rPr>
        <w:t xml:space="preserve">  </w:t>
      </w:r>
      <w:r w:rsidRPr="006A5CDA">
        <w:rPr>
          <w:sz w:val="26"/>
          <w:szCs w:val="26"/>
        </w:rPr>
        <w:t>отража</w:t>
      </w:r>
      <w:r w:rsidR="00C4684A">
        <w:rPr>
          <w:sz w:val="26"/>
          <w:szCs w:val="26"/>
        </w:rPr>
        <w:t>е</w:t>
      </w:r>
      <w:r w:rsidRPr="006A5CDA">
        <w:rPr>
          <w:sz w:val="26"/>
          <w:szCs w:val="26"/>
        </w:rPr>
        <w:t>т целевой уровень безопасности охраняемых законом ценностей в сфере дорожного хозяйства</w:t>
      </w:r>
      <w:r w:rsidR="00375A42">
        <w:rPr>
          <w:sz w:val="26"/>
          <w:szCs w:val="26"/>
        </w:rPr>
        <w:t xml:space="preserve"> при осуществлении регионального государственного надзора за обеспечением сохранности автомобильных дорог</w:t>
      </w:r>
      <w:r w:rsidR="007A4C85">
        <w:rPr>
          <w:sz w:val="26"/>
          <w:szCs w:val="26"/>
        </w:rPr>
        <w:t>.</w:t>
      </w:r>
      <w:r w:rsidRPr="006A5CDA">
        <w:rPr>
          <w:sz w:val="26"/>
          <w:szCs w:val="26"/>
        </w:rPr>
        <w:t xml:space="preserve"> Определение </w:t>
      </w:r>
      <w:r w:rsidR="007A4C85">
        <w:rPr>
          <w:sz w:val="26"/>
          <w:szCs w:val="26"/>
        </w:rPr>
        <w:t>целевого</w:t>
      </w:r>
      <w:r w:rsidRPr="006A5CDA">
        <w:rPr>
          <w:sz w:val="26"/>
          <w:szCs w:val="26"/>
        </w:rPr>
        <w:t xml:space="preserve"> показател</w:t>
      </w:r>
      <w:r w:rsidR="007A4C85">
        <w:rPr>
          <w:sz w:val="26"/>
          <w:szCs w:val="26"/>
        </w:rPr>
        <w:t>я</w:t>
      </w:r>
      <w:r w:rsidRPr="006A5CDA">
        <w:rPr>
          <w:sz w:val="26"/>
          <w:szCs w:val="26"/>
        </w:rPr>
        <w:t xml:space="preserve"> основ</w:t>
      </w:r>
      <w:r w:rsidR="007A4C85">
        <w:rPr>
          <w:sz w:val="26"/>
          <w:szCs w:val="26"/>
        </w:rPr>
        <w:t>ан</w:t>
      </w:r>
      <w:r w:rsidR="00375A42">
        <w:rPr>
          <w:sz w:val="26"/>
          <w:szCs w:val="26"/>
        </w:rPr>
        <w:t>о</w:t>
      </w:r>
      <w:r w:rsidRPr="006A5CDA">
        <w:rPr>
          <w:sz w:val="26"/>
          <w:szCs w:val="26"/>
        </w:rPr>
        <w:t xml:space="preserve"> на стремлении к достижению максимальной результативности контрольно-надзорной деятельности, выражающейся в минимизации причиняемого вреда (ущерба) </w:t>
      </w:r>
      <w:r w:rsidR="00046AF1">
        <w:rPr>
          <w:sz w:val="26"/>
          <w:szCs w:val="26"/>
        </w:rPr>
        <w:t>наносимого автомобильным дорогам регионального и межмуниципального значения Калужской области.</w:t>
      </w:r>
      <w:r w:rsidRPr="006A5CDA">
        <w:rPr>
          <w:bCs/>
          <w:sz w:val="26"/>
          <w:szCs w:val="26"/>
        </w:rPr>
        <w:t xml:space="preserve"> </w:t>
      </w:r>
    </w:p>
    <w:p w:rsidR="00C4684A" w:rsidRDefault="00C4684A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Фактическое значение показател</w:t>
      </w:r>
      <w:r w:rsidR="004F55C5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="009611BF" w:rsidRPr="00337116">
        <w:rPr>
          <w:bCs/>
          <w:sz w:val="26"/>
          <w:szCs w:val="26"/>
        </w:rPr>
        <w:t xml:space="preserve">используются для оценки результативности и эффективности </w:t>
      </w:r>
      <w:proofErr w:type="gramStart"/>
      <w:r w:rsidR="009611BF" w:rsidRPr="00337116">
        <w:rPr>
          <w:bCs/>
          <w:sz w:val="26"/>
          <w:szCs w:val="26"/>
        </w:rPr>
        <w:t>контрольно-надзорной</w:t>
      </w:r>
      <w:proofErr w:type="gramEnd"/>
      <w:r w:rsidR="009611BF">
        <w:rPr>
          <w:bCs/>
          <w:sz w:val="26"/>
          <w:szCs w:val="26"/>
        </w:rPr>
        <w:t xml:space="preserve"> и </w:t>
      </w:r>
      <w:r w:rsidR="001B4C8C" w:rsidRPr="006A5CDA">
        <w:rPr>
          <w:sz w:val="26"/>
          <w:szCs w:val="26"/>
        </w:rPr>
        <w:t>отража</w:t>
      </w:r>
      <w:r w:rsidR="001B4C8C">
        <w:rPr>
          <w:sz w:val="26"/>
          <w:szCs w:val="26"/>
        </w:rPr>
        <w:t>е</w:t>
      </w:r>
      <w:r w:rsidR="001B4C8C" w:rsidRPr="006A5CDA">
        <w:rPr>
          <w:sz w:val="26"/>
          <w:szCs w:val="26"/>
        </w:rPr>
        <w:t xml:space="preserve">т </w:t>
      </w:r>
      <w:r w:rsidR="00533775">
        <w:rPr>
          <w:sz w:val="26"/>
          <w:szCs w:val="26"/>
        </w:rPr>
        <w:t>существующий</w:t>
      </w:r>
      <w:r w:rsidR="001B4C8C" w:rsidRPr="006A5CDA">
        <w:rPr>
          <w:sz w:val="26"/>
          <w:szCs w:val="26"/>
        </w:rPr>
        <w:t xml:space="preserve"> уровень безопасности охраняемых законом ценностей в сфере дорожного хозяйства</w:t>
      </w:r>
      <w:r w:rsidR="001B4C8C">
        <w:rPr>
          <w:sz w:val="26"/>
          <w:szCs w:val="26"/>
        </w:rPr>
        <w:t xml:space="preserve"> при осуществлении регионального государственного надзора за обеспечением сохранности автомобильных дорог</w:t>
      </w:r>
      <w:r w:rsidR="00260A76">
        <w:rPr>
          <w:bCs/>
          <w:sz w:val="26"/>
          <w:szCs w:val="26"/>
        </w:rPr>
        <w:t>.</w:t>
      </w:r>
    </w:p>
    <w:p w:rsidR="0086587D" w:rsidRPr="00337116" w:rsidRDefault="0086587D" w:rsidP="00260A76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Оценка фактических (достигнутых) значений показателей проводится путем сравнивания с целевыми (индикативными) значениями показателей.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Результаты оценки фактических (достигнутых) значений показателей выражаютс</w:t>
      </w:r>
      <w:r w:rsidR="006C2939">
        <w:rPr>
          <w:bCs/>
          <w:sz w:val="26"/>
          <w:szCs w:val="26"/>
        </w:rPr>
        <w:t>я по 5-балльной шкале от 1 до 5: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фактическое (достигнутое) и целевое значения равны, присваивается 5 баллов;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не более 10 процентов, присваивается 4 балла;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более 10 процентов, но менее 30 процентов, присваивается 3 балла;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более 30 процентов, но менее 50 процентов, присваивается 2 балла; </w:t>
      </w:r>
    </w:p>
    <w:p w:rsidR="006C2939" w:rsidRPr="006C2939" w:rsidRDefault="006C2939" w:rsidP="00B159FE">
      <w:pPr>
        <w:pStyle w:val="Default"/>
        <w:ind w:firstLine="709"/>
        <w:rPr>
          <w:sz w:val="26"/>
          <w:szCs w:val="26"/>
          <w:lang w:val="ru-RU"/>
        </w:rPr>
      </w:pPr>
      <w:r w:rsidRPr="006C2939">
        <w:rPr>
          <w:sz w:val="26"/>
          <w:szCs w:val="26"/>
          <w:lang w:val="ru-RU"/>
        </w:rPr>
        <w:t xml:space="preserve">- если степень отклонения фактического (достигнутого) значения относительно целевого значения более 50 процентов, присваивается 1 балл. 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Итоговая оценка результативности и эффективности характеризует достижение целевых (индикативных) значений показателей оценки результативности и эффективности контрольно-надзорной деятельности.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Определение итоговой оценки эффективности и результативности 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Определение максимально возможного результата осуществляется по формуле: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center"/>
        <w:rPr>
          <w:bCs/>
          <w:sz w:val="26"/>
          <w:szCs w:val="26"/>
        </w:rPr>
      </w:pPr>
      <m:oMath>
        <m:r>
          <m:rPr>
            <m:sty m:val="p"/>
          </m:rPr>
          <w:rPr>
            <w:rFonts w:ascii="Cambria Math"/>
            <w:sz w:val="26"/>
            <w:szCs w:val="26"/>
            <w:lang w:val="en-US"/>
          </w:rPr>
          <w:lastRenderedPageBreak/>
          <m:t>Fmax</m:t>
        </m:r>
        <m:r>
          <m:rPr>
            <m:sty m:val="p"/>
          </m:rPr>
          <w:rPr>
            <w:rFonts w:ascii="Cambria Math"/>
            <w:sz w:val="26"/>
            <w:szCs w:val="26"/>
          </w:rPr>
          <m:t>=5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*</m:t>
        </m:r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n</m:t>
        </m:r>
      </m:oMath>
      <w:r w:rsidRPr="00337116">
        <w:rPr>
          <w:bCs/>
          <w:sz w:val="26"/>
          <w:szCs w:val="26"/>
        </w:rPr>
        <w:t>,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где: 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337116">
        <w:rPr>
          <w:bCs/>
          <w:sz w:val="26"/>
          <w:szCs w:val="26"/>
          <w:lang w:val="en-US"/>
        </w:rPr>
        <w:t>Fmax</w:t>
      </w:r>
      <w:proofErr w:type="spellEnd"/>
      <w:r w:rsidRPr="00337116">
        <w:rPr>
          <w:bCs/>
          <w:sz w:val="26"/>
          <w:szCs w:val="26"/>
        </w:rPr>
        <w:t xml:space="preserve"> – значение максимально возможной итоговой балльной оценки;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5 – максимальная балльная оценка, которая может быть получена для каждого показателя;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  <w:lang w:val="en-US"/>
        </w:rPr>
        <w:t>n</w:t>
      </w:r>
      <w:r w:rsidRPr="00337116">
        <w:rPr>
          <w:bCs/>
          <w:sz w:val="26"/>
          <w:szCs w:val="26"/>
        </w:rPr>
        <w:t xml:space="preserve"> – </w:t>
      </w:r>
      <w:proofErr w:type="gramStart"/>
      <w:r w:rsidRPr="00337116">
        <w:rPr>
          <w:bCs/>
          <w:sz w:val="26"/>
          <w:szCs w:val="26"/>
        </w:rPr>
        <w:t>количество</w:t>
      </w:r>
      <w:proofErr w:type="gramEnd"/>
      <w:r w:rsidRPr="00337116">
        <w:rPr>
          <w:bCs/>
          <w:sz w:val="26"/>
          <w:szCs w:val="26"/>
        </w:rPr>
        <w:t xml:space="preserve"> показателей, используемых для оценки эффективности </w:t>
      </w:r>
      <w:r w:rsidRPr="00337116">
        <w:rPr>
          <w:bCs/>
          <w:sz w:val="26"/>
          <w:szCs w:val="26"/>
        </w:rPr>
        <w:br/>
        <w:t>и результативности.</w:t>
      </w:r>
    </w:p>
    <w:p w:rsidR="0086587D" w:rsidRPr="00337116" w:rsidRDefault="0086587D" w:rsidP="00B159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Итоговая оценка результативности и эффективности определяется по формуле: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center"/>
        <w:rPr>
          <w:bCs/>
          <w:sz w:val="26"/>
          <w:szCs w:val="26"/>
        </w:rPr>
      </w:pPr>
      <m:oMath>
        <m:r>
          <w:rPr>
            <w:sz w:val="26"/>
            <w:szCs w:val="26"/>
          </w:rPr>
          <m:t>ИОов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/>
              <m:sup/>
              <m:e>
                <m:r>
                  <w:rPr>
                    <w:sz w:val="26"/>
                    <w:szCs w:val="26"/>
                  </w:rPr>
                  <m:t>БО</m:t>
                </m:r>
              </m:e>
            </m:nary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Fmax</m:t>
            </m:r>
          </m:den>
        </m:f>
      </m:oMath>
      <w:r w:rsidRPr="00337116">
        <w:rPr>
          <w:bCs/>
          <w:sz w:val="26"/>
          <w:szCs w:val="26"/>
        </w:rPr>
        <w:t xml:space="preserve"> ,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где: 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spellStart"/>
      <w:r w:rsidRPr="00337116">
        <w:rPr>
          <w:bCs/>
          <w:sz w:val="26"/>
          <w:szCs w:val="26"/>
        </w:rPr>
        <w:t>ИОов</w:t>
      </w:r>
      <w:proofErr w:type="spellEnd"/>
      <w:r w:rsidRPr="00337116">
        <w:rPr>
          <w:bCs/>
          <w:sz w:val="26"/>
          <w:szCs w:val="26"/>
        </w:rPr>
        <w:t xml:space="preserve"> – итоговая оценка результативности и эффективности;</w:t>
      </w:r>
    </w:p>
    <w:p w:rsidR="0086587D" w:rsidRPr="00337116" w:rsidRDefault="0086587D" w:rsidP="00B159FE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∑ БО – сумма балльных оценок показателей;</w:t>
      </w:r>
    </w:p>
    <w:p w:rsidR="0086587D" w:rsidRPr="00337116" w:rsidRDefault="0086587D" w:rsidP="00B159FE">
      <w:pPr>
        <w:pStyle w:val="a4"/>
        <w:spacing w:line="276" w:lineRule="auto"/>
        <w:ind w:left="0" w:firstLine="709"/>
        <w:rPr>
          <w:bCs/>
          <w:sz w:val="26"/>
          <w:szCs w:val="26"/>
        </w:rPr>
      </w:pPr>
      <w:proofErr w:type="spellStart"/>
      <w:proofErr w:type="gramStart"/>
      <w:r w:rsidRPr="00337116">
        <w:rPr>
          <w:bCs/>
          <w:sz w:val="26"/>
          <w:szCs w:val="26"/>
          <w:lang w:val="en-US"/>
        </w:rPr>
        <w:t>Fmax</w:t>
      </w:r>
      <w:proofErr w:type="spellEnd"/>
      <w:r w:rsidRPr="00337116">
        <w:rPr>
          <w:bCs/>
          <w:sz w:val="26"/>
          <w:szCs w:val="26"/>
        </w:rPr>
        <w:t xml:space="preserve"> – значение максимально возможной итоговой балльной оценки.</w:t>
      </w:r>
      <w:proofErr w:type="gramEnd"/>
    </w:p>
    <w:p w:rsidR="0086587D" w:rsidRPr="00337116" w:rsidRDefault="0086587D" w:rsidP="00B159F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>Оценка результативности и эффективности определяется согласно следующей шкале:</w:t>
      </w:r>
    </w:p>
    <w:p w:rsidR="0086587D" w:rsidRPr="00337116" w:rsidRDefault="0086587D" w:rsidP="00B159FE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843"/>
        <w:gridCol w:w="2212"/>
        <w:gridCol w:w="4734"/>
      </w:tblGrid>
      <w:tr w:rsidR="0086587D" w:rsidRPr="00E3772C" w:rsidTr="006543D5">
        <w:trPr>
          <w:trHeight w:val="1549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№№</w:t>
            </w: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3371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37116">
              <w:rPr>
                <w:bCs/>
                <w:sz w:val="26"/>
                <w:szCs w:val="26"/>
              </w:rPr>
              <w:t>/</w:t>
            </w:r>
            <w:proofErr w:type="spellStart"/>
            <w:r w:rsidRPr="003371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№ группы</w:t>
            </w:r>
          </w:p>
        </w:tc>
        <w:tc>
          <w:tcPr>
            <w:tcW w:w="2212" w:type="dxa"/>
            <w:shd w:val="clear" w:color="auto" w:fill="auto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Количественное значение</w:t>
            </w: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итоговой оценки</w:t>
            </w:r>
          </w:p>
        </w:tc>
        <w:tc>
          <w:tcPr>
            <w:tcW w:w="4734" w:type="dxa"/>
            <w:shd w:val="clear" w:color="auto" w:fill="auto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Оценка эффективности и результативности контрольно-надзорной деятельности</w:t>
            </w:r>
          </w:p>
        </w:tc>
      </w:tr>
      <w:tr w:rsidR="0086587D" w:rsidRPr="00337116" w:rsidTr="006543D5">
        <w:trPr>
          <w:trHeight w:val="410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4</w:t>
            </w:r>
          </w:p>
        </w:tc>
      </w:tr>
      <w:tr w:rsidR="0086587D" w:rsidRPr="00E3772C" w:rsidTr="006543D5">
        <w:trPr>
          <w:trHeight w:val="845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0,7-1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Высокая результативность и эффективность  контрольно-надзорной деятельности</w:t>
            </w:r>
          </w:p>
        </w:tc>
      </w:tr>
      <w:tr w:rsidR="0086587D" w:rsidRPr="00E3772C" w:rsidTr="006543D5">
        <w:trPr>
          <w:trHeight w:val="1040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0,35-0,69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Средняя результативность и эффективность  контрольно-надзорной деятельности</w:t>
            </w:r>
          </w:p>
        </w:tc>
      </w:tr>
      <w:tr w:rsidR="0086587D" w:rsidRPr="00E3772C" w:rsidTr="006543D5">
        <w:trPr>
          <w:trHeight w:val="916"/>
        </w:trPr>
        <w:tc>
          <w:tcPr>
            <w:tcW w:w="992" w:type="dxa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</w:p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менее 0,35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86587D" w:rsidRPr="00337116" w:rsidRDefault="0086587D" w:rsidP="00B159FE">
            <w:pPr>
              <w:pStyle w:val="a4"/>
              <w:spacing w:line="276" w:lineRule="auto"/>
              <w:ind w:left="0" w:firstLine="709"/>
              <w:jc w:val="center"/>
              <w:rPr>
                <w:bCs/>
                <w:sz w:val="26"/>
                <w:szCs w:val="26"/>
              </w:rPr>
            </w:pPr>
            <w:r w:rsidRPr="00337116">
              <w:rPr>
                <w:bCs/>
                <w:sz w:val="26"/>
                <w:szCs w:val="26"/>
              </w:rPr>
              <w:t>Низкая результативность и эффективность контрольно-надзорной деятельности</w:t>
            </w:r>
          </w:p>
        </w:tc>
      </w:tr>
    </w:tbl>
    <w:p w:rsidR="0086587D" w:rsidRDefault="0086587D" w:rsidP="00B159F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37116">
        <w:rPr>
          <w:bCs/>
          <w:sz w:val="26"/>
          <w:szCs w:val="26"/>
        </w:rPr>
        <w:t xml:space="preserve">На основе рейтинга результативности и эффективности контрольно-надзорной деятельности рассчитывается итоговая оценка результативности и эффективности контрольно-надзорной деятельности и готовится заключение и отчет о результативности и эффективности контрольно-надзорной деятельности (приложение </w:t>
      </w:r>
      <w:r w:rsidR="00175B0A">
        <w:rPr>
          <w:bCs/>
          <w:sz w:val="26"/>
          <w:szCs w:val="26"/>
        </w:rPr>
        <w:t>1</w:t>
      </w:r>
      <w:r w:rsidRPr="00337116">
        <w:rPr>
          <w:bCs/>
          <w:sz w:val="26"/>
          <w:szCs w:val="26"/>
        </w:rPr>
        <w:t xml:space="preserve"> к настояще</w:t>
      </w:r>
      <w:r w:rsidR="00260A76">
        <w:rPr>
          <w:bCs/>
          <w:sz w:val="26"/>
          <w:szCs w:val="26"/>
        </w:rPr>
        <w:t>й Методике</w:t>
      </w:r>
      <w:r w:rsidRPr="00337116">
        <w:rPr>
          <w:bCs/>
          <w:sz w:val="26"/>
          <w:szCs w:val="26"/>
        </w:rPr>
        <w:t>).</w:t>
      </w:r>
    </w:p>
    <w:p w:rsidR="00B40B63" w:rsidRPr="00B40B63" w:rsidRDefault="00B40B63" w:rsidP="00B159F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40B63">
        <w:rPr>
          <w:sz w:val="26"/>
          <w:szCs w:val="26"/>
        </w:rPr>
        <w:t xml:space="preserve">Министерство ежегодно в срок до 01 </w:t>
      </w:r>
      <w:r>
        <w:rPr>
          <w:sz w:val="26"/>
          <w:szCs w:val="26"/>
        </w:rPr>
        <w:t>марта</w:t>
      </w:r>
      <w:r w:rsidRPr="00B40B63">
        <w:rPr>
          <w:sz w:val="26"/>
          <w:szCs w:val="26"/>
        </w:rPr>
        <w:t xml:space="preserve"> года, следующего за </w:t>
      </w:r>
      <w:proofErr w:type="gramStart"/>
      <w:r w:rsidRPr="00B40B63">
        <w:rPr>
          <w:sz w:val="26"/>
          <w:szCs w:val="26"/>
        </w:rPr>
        <w:t>отчетным</w:t>
      </w:r>
      <w:proofErr w:type="gramEnd"/>
      <w:r w:rsidRPr="00B40B63">
        <w:rPr>
          <w:sz w:val="26"/>
          <w:szCs w:val="26"/>
        </w:rPr>
        <w:t>, осуществляет расчет и оценку фактических (достигнутых) значений показателей результативности и эффективности за отчетный период (далее - фактические (достигнутые) значения) в соответствии с Методикой расчета. Отчетным периодом для определения фактических (достигнутых) значений является календарный год.</w:t>
      </w:r>
    </w:p>
    <w:p w:rsidR="006C55BE" w:rsidRPr="00337116" w:rsidRDefault="006C55BE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lastRenderedPageBreak/>
        <w:t xml:space="preserve">Приложение </w:t>
      </w:r>
      <w:r w:rsidR="009333DF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</w:t>
      </w:r>
    </w:p>
    <w:p w:rsidR="006C55BE" w:rsidRPr="00337116" w:rsidRDefault="006C55BE" w:rsidP="00050AF8">
      <w:pPr>
        <w:spacing w:after="0"/>
        <w:ind w:left="5040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к </w:t>
      </w:r>
      <w:r w:rsidR="00050AF8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Методике 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оценки результативности и эффективности контрольно-надзорной деятельности </w:t>
      </w:r>
      <w:r w:rsidR="00B82643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м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инистерства дорожно</w:t>
      </w:r>
      <w:r w:rsidR="009333DF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го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r w:rsidR="009333DF"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хозяйства Калужской</w:t>
      </w:r>
      <w:r w:rsidRPr="00337116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области</w:t>
      </w:r>
    </w:p>
    <w:p w:rsidR="00611EEE" w:rsidRDefault="00611EEE" w:rsidP="004343B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11EEE" w:rsidRDefault="00611EEE" w:rsidP="004343B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C55BE" w:rsidRPr="004343B8" w:rsidRDefault="006C55BE" w:rsidP="004343B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343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Отчет</w:t>
      </w:r>
    </w:p>
    <w:p w:rsidR="00B82643" w:rsidRPr="004343B8" w:rsidRDefault="006C55BE" w:rsidP="004343B8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4343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фактических (достигнутых) значениях </w:t>
      </w:r>
      <w:r w:rsidR="00050AF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методики </w:t>
      </w:r>
      <w:r w:rsidRPr="004343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оценки результативности и эффективности контрольно-надзорной деятельности </w:t>
      </w:r>
      <w:r w:rsidR="00B82643" w:rsidRPr="004343B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министерства дорожного хозяйства Калужской области</w:t>
      </w:r>
    </w:p>
    <w:p w:rsidR="006C55BE" w:rsidRPr="004343B8" w:rsidRDefault="006C55BE" w:rsidP="00337116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>за</w:t>
      </w:r>
      <w:proofErr w:type="spellEnd"/>
      <w:proofErr w:type="gramEnd"/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_</w:t>
      </w:r>
      <w:r w:rsidR="002B0F64" w:rsidRPr="004343B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___</w:t>
      </w:r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____ </w:t>
      </w:r>
      <w:proofErr w:type="spellStart"/>
      <w:r w:rsidRPr="004343B8">
        <w:rPr>
          <w:rFonts w:ascii="Times New Roman" w:eastAsia="Calibri" w:hAnsi="Times New Roman" w:cs="Times New Roman"/>
          <w:b/>
          <w:bCs/>
          <w:sz w:val="26"/>
          <w:szCs w:val="26"/>
        </w:rPr>
        <w:t>год</w:t>
      </w:r>
      <w:proofErr w:type="spellEnd"/>
    </w:p>
    <w:p w:rsidR="006C55BE" w:rsidRPr="00337116" w:rsidRDefault="006C55BE" w:rsidP="00337116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45"/>
        <w:gridCol w:w="1182"/>
        <w:gridCol w:w="1941"/>
        <w:gridCol w:w="1755"/>
        <w:gridCol w:w="1234"/>
        <w:gridCol w:w="1613"/>
      </w:tblGrid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Целевое</w:t>
            </w:r>
            <w:proofErr w:type="spellEnd"/>
          </w:p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индикативное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достигнутое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Балльная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Справочная</w:t>
            </w:r>
            <w:proofErr w:type="spellEnd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</w:t>
            </w:r>
            <w:proofErr w:type="spellEnd"/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55BE" w:rsidRPr="00337116" w:rsidTr="00397E6A">
        <w:tc>
          <w:tcPr>
            <w:tcW w:w="587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71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6C55BE" w:rsidRPr="00337116" w:rsidRDefault="006C55BE" w:rsidP="0033711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C55BE" w:rsidRPr="00337116" w:rsidRDefault="006C55BE" w:rsidP="00337116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55BE" w:rsidRPr="00337116" w:rsidRDefault="006C55BE" w:rsidP="00337116">
      <w:pPr>
        <w:spacing w:after="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6C55BE" w:rsidRDefault="006C55BE" w:rsidP="00D55290">
      <w:pPr>
        <w:ind w:left="5954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sectPr w:rsidR="006C55BE" w:rsidSect="003E6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D1" w:rsidRDefault="00520ED1" w:rsidP="006C55BE">
      <w:pPr>
        <w:spacing w:after="0" w:line="240" w:lineRule="auto"/>
      </w:pPr>
      <w:r>
        <w:separator/>
      </w:r>
    </w:p>
  </w:endnote>
  <w:endnote w:type="continuationSeparator" w:id="0">
    <w:p w:rsidR="00520ED1" w:rsidRDefault="00520ED1" w:rsidP="006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D1" w:rsidRDefault="00520ED1" w:rsidP="006C55BE">
      <w:pPr>
        <w:spacing w:after="0" w:line="240" w:lineRule="auto"/>
      </w:pPr>
      <w:r>
        <w:separator/>
      </w:r>
    </w:p>
  </w:footnote>
  <w:footnote w:type="continuationSeparator" w:id="0">
    <w:p w:rsidR="00520ED1" w:rsidRDefault="00520ED1" w:rsidP="006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2F9F"/>
    <w:multiLevelType w:val="hybridMultilevel"/>
    <w:tmpl w:val="F8486976"/>
    <w:lvl w:ilvl="0" w:tplc="51A82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225FD"/>
    <w:multiLevelType w:val="hybridMultilevel"/>
    <w:tmpl w:val="F8486976"/>
    <w:lvl w:ilvl="0" w:tplc="51A828F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F9"/>
    <w:rsid w:val="00006ED8"/>
    <w:rsid w:val="00033F7F"/>
    <w:rsid w:val="00046AF1"/>
    <w:rsid w:val="00050AF8"/>
    <w:rsid w:val="000605B0"/>
    <w:rsid w:val="000D3F0A"/>
    <w:rsid w:val="000F3D43"/>
    <w:rsid w:val="001230BA"/>
    <w:rsid w:val="00175B0A"/>
    <w:rsid w:val="00185AAF"/>
    <w:rsid w:val="001B0415"/>
    <w:rsid w:val="001B4C8C"/>
    <w:rsid w:val="001E01AA"/>
    <w:rsid w:val="001F5735"/>
    <w:rsid w:val="00232BB9"/>
    <w:rsid w:val="00253231"/>
    <w:rsid w:val="00260A76"/>
    <w:rsid w:val="0027377D"/>
    <w:rsid w:val="002A4847"/>
    <w:rsid w:val="002B0F64"/>
    <w:rsid w:val="002B2D8A"/>
    <w:rsid w:val="002F66D9"/>
    <w:rsid w:val="00326DCD"/>
    <w:rsid w:val="00337116"/>
    <w:rsid w:val="003376B7"/>
    <w:rsid w:val="003506DD"/>
    <w:rsid w:val="0035280F"/>
    <w:rsid w:val="00375A42"/>
    <w:rsid w:val="00392E01"/>
    <w:rsid w:val="00396DBC"/>
    <w:rsid w:val="00397E6A"/>
    <w:rsid w:val="003D3E9F"/>
    <w:rsid w:val="003E63CB"/>
    <w:rsid w:val="00401183"/>
    <w:rsid w:val="0040706C"/>
    <w:rsid w:val="00415B51"/>
    <w:rsid w:val="00417869"/>
    <w:rsid w:val="004343B8"/>
    <w:rsid w:val="004555BB"/>
    <w:rsid w:val="00474F40"/>
    <w:rsid w:val="004A7F7F"/>
    <w:rsid w:val="004C6601"/>
    <w:rsid w:val="004F55C5"/>
    <w:rsid w:val="00511796"/>
    <w:rsid w:val="00520ED1"/>
    <w:rsid w:val="00533775"/>
    <w:rsid w:val="00552E93"/>
    <w:rsid w:val="00567F01"/>
    <w:rsid w:val="0059690F"/>
    <w:rsid w:val="00611EEE"/>
    <w:rsid w:val="00623380"/>
    <w:rsid w:val="00627F28"/>
    <w:rsid w:val="00642C0D"/>
    <w:rsid w:val="006604D9"/>
    <w:rsid w:val="00694264"/>
    <w:rsid w:val="006A5CDA"/>
    <w:rsid w:val="006B4A35"/>
    <w:rsid w:val="006B6A6D"/>
    <w:rsid w:val="006C2939"/>
    <w:rsid w:val="006C55BE"/>
    <w:rsid w:val="006E3DBB"/>
    <w:rsid w:val="00791275"/>
    <w:rsid w:val="007A0F5A"/>
    <w:rsid w:val="007A4C85"/>
    <w:rsid w:val="007C63C5"/>
    <w:rsid w:val="0082220C"/>
    <w:rsid w:val="00822240"/>
    <w:rsid w:val="008312E0"/>
    <w:rsid w:val="00841B8D"/>
    <w:rsid w:val="00864F69"/>
    <w:rsid w:val="0086587D"/>
    <w:rsid w:val="0086697C"/>
    <w:rsid w:val="00872D46"/>
    <w:rsid w:val="00891D43"/>
    <w:rsid w:val="008D0FAA"/>
    <w:rsid w:val="00905FD5"/>
    <w:rsid w:val="009333DF"/>
    <w:rsid w:val="0093504D"/>
    <w:rsid w:val="00935ADC"/>
    <w:rsid w:val="009611BF"/>
    <w:rsid w:val="009D5952"/>
    <w:rsid w:val="009E5E99"/>
    <w:rsid w:val="00A12168"/>
    <w:rsid w:val="00A865EE"/>
    <w:rsid w:val="00AA7EEC"/>
    <w:rsid w:val="00B07EF9"/>
    <w:rsid w:val="00B159FE"/>
    <w:rsid w:val="00B40B63"/>
    <w:rsid w:val="00B41419"/>
    <w:rsid w:val="00B66746"/>
    <w:rsid w:val="00B82643"/>
    <w:rsid w:val="00BA3721"/>
    <w:rsid w:val="00BA3E0E"/>
    <w:rsid w:val="00BE0721"/>
    <w:rsid w:val="00C00609"/>
    <w:rsid w:val="00C4684A"/>
    <w:rsid w:val="00C646BD"/>
    <w:rsid w:val="00C90BA8"/>
    <w:rsid w:val="00CD0C7A"/>
    <w:rsid w:val="00CE1DCD"/>
    <w:rsid w:val="00D03999"/>
    <w:rsid w:val="00D55290"/>
    <w:rsid w:val="00D766C5"/>
    <w:rsid w:val="00DB05E4"/>
    <w:rsid w:val="00DB43CC"/>
    <w:rsid w:val="00DD6720"/>
    <w:rsid w:val="00E028E4"/>
    <w:rsid w:val="00E12A04"/>
    <w:rsid w:val="00E3772C"/>
    <w:rsid w:val="00E40630"/>
    <w:rsid w:val="00E45BF3"/>
    <w:rsid w:val="00E83085"/>
    <w:rsid w:val="00E830F0"/>
    <w:rsid w:val="00EE43D4"/>
    <w:rsid w:val="00F06120"/>
    <w:rsid w:val="00F51C22"/>
    <w:rsid w:val="00F71137"/>
    <w:rsid w:val="00F74D93"/>
    <w:rsid w:val="00F842E1"/>
    <w:rsid w:val="00F8463E"/>
    <w:rsid w:val="00FC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5"/>
  </w:style>
  <w:style w:type="paragraph" w:styleId="2">
    <w:name w:val="heading 2"/>
    <w:basedOn w:val="a"/>
    <w:link w:val="20"/>
    <w:uiPriority w:val="9"/>
    <w:qFormat/>
    <w:rsid w:val="00B0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E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0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4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7869"/>
  </w:style>
  <w:style w:type="character" w:styleId="a3">
    <w:name w:val="Hyperlink"/>
    <w:basedOn w:val="a0"/>
    <w:uiPriority w:val="99"/>
    <w:semiHidden/>
    <w:unhideWhenUsed/>
    <w:rsid w:val="004178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0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7"/>
    <w:uiPriority w:val="99"/>
    <w:rsid w:val="006C55BE"/>
    <w:rPr>
      <w:b/>
      <w:bCs/>
      <w:sz w:val="26"/>
      <w:szCs w:val="26"/>
      <w:shd w:val="clear" w:color="auto" w:fill="FFFFFF"/>
    </w:rPr>
  </w:style>
  <w:style w:type="character" w:customStyle="1" w:styleId="111">
    <w:name w:val="Основной текст + 111"/>
    <w:aliases w:val="5 pt1,Не полужирный"/>
    <w:uiPriority w:val="99"/>
    <w:rsid w:val="006C55BE"/>
    <w:rPr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C55BE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55BE"/>
  </w:style>
  <w:style w:type="character" w:styleId="a9">
    <w:name w:val="footnote reference"/>
    <w:uiPriority w:val="99"/>
    <w:semiHidden/>
    <w:unhideWhenUsed/>
    <w:rsid w:val="006C55BE"/>
    <w:rPr>
      <w:vertAlign w:val="superscript"/>
    </w:rPr>
  </w:style>
  <w:style w:type="paragraph" w:customStyle="1" w:styleId="Default">
    <w:name w:val="Default"/>
    <w:rsid w:val="00397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КО "Калугадорзаказчик"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 Виктория Андреевна</dc:creator>
  <cp:keywords/>
  <dc:description/>
  <cp:lastModifiedBy>Зайцев Александр Геннадьевич</cp:lastModifiedBy>
  <cp:revision>9</cp:revision>
  <cp:lastPrinted>2018-10-05T07:23:00Z</cp:lastPrinted>
  <dcterms:created xsi:type="dcterms:W3CDTF">2018-10-01T09:43:00Z</dcterms:created>
  <dcterms:modified xsi:type="dcterms:W3CDTF">2018-10-08T08:56:00Z</dcterms:modified>
</cp:coreProperties>
</file>